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78" w:rsidRDefault="00005378">
      <w:r>
        <w:t xml:space="preserve">Esercizio 1  </w:t>
      </w:r>
    </w:p>
    <w:p w:rsidR="00396824" w:rsidRDefault="00005378">
      <w:r>
        <w:t>su un laghetto ci sono nove anatre disposte a triangolo che nuotano beatamente . . . Arriva quatto quatto un cacciatore e spara sullo stormo . . . Delle 9 anatre ne restano sulla superficie del lago 2. Perché ?</w:t>
      </w:r>
    </w:p>
    <w:p w:rsidR="00005378" w:rsidRDefault="00005378">
      <w:r>
        <w:t>possibili spiegazioni: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Ne ha uccise due . . .</w:t>
      </w:r>
      <w:r w:rsidR="00003CAB">
        <w:t>le altre sono scappate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Ne ha uccisa una e l’ altra era sorda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 xml:space="preserve">Non ne ha uccisa alcuna, ma due anatre erano sorde . . . 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Aveva solo due colpi nel fucile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Le ha uccise tutte e le ha raccolte, ma due di esse le ha lasciate sul lago . . .</w:t>
      </w:r>
    </w:p>
    <w:p w:rsidR="00E04784" w:rsidRDefault="00005378" w:rsidP="00E04784">
      <w:pPr>
        <w:pStyle w:val="Paragrafoelenco"/>
        <w:numPr>
          <w:ilvl w:val="0"/>
          <w:numId w:val="1"/>
        </w:numPr>
      </w:pPr>
      <w:r>
        <w:t>Le ha uccise tutte meno due che dopo la raccolta di quelle colpite, restano in acqua . . .</w:t>
      </w:r>
    </w:p>
    <w:p w:rsidR="00005378" w:rsidRDefault="00E04784" w:rsidP="00005378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19.9pt;margin-top:4.5pt;width:61.25pt;height:50.05pt;z-index:25170432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7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7" type="#_x0000_t202" style="position:absolute;left:0;text-align:left;margin-left:82.25pt;margin-top:11.4pt;width:61.25pt;height:50.8pt;z-index:251686912;mso-height-percent:200;mso-height-percent:200;mso-width-relative:margin;mso-height-relative:margin" filled="f" stroked="f">
            <v:textbox style="mso-next-textbox:#_x0000_s1057;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40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3" type="#_x0000_t202" style="position:absolute;left:0;text-align:left;margin-left:44.8pt;margin-top:16.25pt;width:61.25pt;height:50.8pt;z-index:251682816;mso-height-percent:200;mso-height-percent:200;mso-width-relative:margin;mso-height-relative:margin" filled="f" stroked="f">
            <v:textbox style="mso-next-textbox:#_x0000_s1053;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2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6" style="position:absolute;left:0;text-align:left;margin-left:-25.45pt;margin-top:6.65pt;width:549.95pt;height:110.75pt;z-index:251658240" coordsize="10999,2215" path="m4657,305hdc4427,297,4210,272,3983,254v-348,5,-654,8,-990,41c2656,377,2306,367,1961,377v-112,-4,-225,-5,-337,-11c1532,361,1348,346,1348,346v-92,3,-183,9,-275,10c147,370,114,45,,469v7,7,16,12,21,20c27,498,24,512,31,520v39,47,95,35,143,61c280,640,196,609,266,632v36,24,74,29,112,51c449,725,448,730,531,744v10,4,21,6,31,11c573,760,581,771,593,775v36,13,84,21,122,31c772,861,696,793,766,836v8,5,13,15,21,21c843,900,831,892,879,908,769,1012,585,874,460,959v12,61,12,66,71,82c587,1095,674,1108,746,1132v10,3,21,6,30,11c787,1149,795,1159,807,1163v27,9,55,13,82,20c903,1186,930,1194,930,1194v64,43,-11,-1,92,30c1036,1228,1048,1240,1062,1245v16,6,34,6,51,10c1134,1261,1175,1275,1175,1275v3,10,16,22,10,31c1174,1324,1107,1333,1093,1337v-57,15,-115,21,-174,30c854,1391,794,1400,725,1408v-96,33,-187,78,-286,102c383,1547,369,1555,307,1572v-8,7,-42,33,-31,51c284,1636,303,1636,317,1643v64,64,183,46,265,51c754,1722,938,1724,1113,1735v47,45,-13,-5,82,31c1204,1769,1207,1782,1216,1786v57,28,33,-15,102,31c1328,1824,1337,1833,1348,1837v87,32,164,34,256,41c1679,1871,1754,1870,1828,1858v10,-2,12,-17,21,-21c1862,1831,1876,1830,1890,1827v105,23,201,66,306,82c2336,1902,2416,1886,2543,1898v30,8,62,10,92,21c2673,1933,2708,1957,2748,1970v-73,69,-148,65,-246,71c2125,2066,2462,2039,2186,2062v-33,31,-48,68,-10,112c2185,2184,2203,2180,2216,2184v87,26,125,24,235,31c2709,2209,2926,2188,3176,2174v111,-72,288,-54,409,-61c3648,2071,3745,2064,3820,2052v35,-12,67,-30,102,-41c3976,1974,3933,2008,3983,1949v21,-25,59,-46,82,-61c4075,1881,4084,1872,4096,1868v20,-7,61,-21,61,-21c4242,1851,4328,1848,4412,1858v84,10,155,65,235,81c4674,1936,4702,1935,4729,1929v21,-4,61,-20,61,-20c4841,1858,4777,1916,4841,1878v41,-24,39,-38,92,-51c4956,1815,4982,1809,5005,1796v30,-17,67,-52,102,-61c5133,1728,5161,1728,5188,1725v208,-67,427,-114,644,-133c5968,1565,6089,1557,6230,1551v30,-28,59,-48,82,-82c6289,1378,6355,1355,6424,1316v120,-68,201,-71,337,-81c6786,1222,6807,1203,6833,1194v20,-7,41,-6,61,-11c6942,1172,6911,1173,6965,1153v38,-14,114,-18,143,-21c7307,1068,7566,1105,7742,1102v97,-49,53,-30,132,-61c7933,982,8019,978,8099,959v107,-25,213,-58,317,-92c8460,821,8408,869,8467,836v106,-59,22,-28,92,-51c8576,768,8593,751,8610,734v10,-10,16,-27,30,-31c8699,684,8756,663,8814,642v37,-14,64,-49,102,-61c9046,539,9184,522,9314,479v10,-7,19,-17,31,-21c9371,448,9427,438,9427,438v35,-23,62,-31,102,-41c9583,361,9649,358,9713,356v235,-6,469,-7,704,-10c10499,326,10578,305,10662,295v138,-69,156,-61,337,-72c10996,189,10999,154,10989,121v-15,-50,-113,-63,-153,-71c10789,,10712,38,10652,50v-104,69,55,-32,-71,31c10572,85,10568,96,10560,101v-22,14,-47,22,-71,31c10420,198,10353,208,10264,223v-115,41,-182,34,-316,41c9650,344,9335,336,9028,346v-171,34,-347,8,-520,31c8333,434,8054,421,7915,428v-310,14,-619,30,-929,41c6741,509,6905,486,6353,469v-38,-1,-75,-8,-113,-11c6155,451,5985,438,5985,438,5868,419,5760,364,5648,326,5486,271,5283,284,5117,275v-155,14,-305,30,-460,30xe" fillcolor="#daeef3 [664]">
            <v:fill color2="#95b3d7 [1940]" rotate="t" focus="-50%" type="gradient"/>
            <v:path arrowok="t"/>
          </v:shape>
        </w:pict>
      </w:r>
      <w:r>
        <w:rPr>
          <w:noProof/>
          <w:lang w:eastAsia="it-IT"/>
        </w:rPr>
        <w:t>non è possibile che le 9 anatre si dispongano a triangolo, quindi il problema è falso . . .</w:t>
      </w:r>
    </w:p>
    <w:p w:rsidR="00005378" w:rsidRDefault="00E04784" w:rsidP="00005378">
      <w:pPr>
        <w:ind w:left="360"/>
      </w:pPr>
      <w:r>
        <w:rPr>
          <w:noProof/>
          <w:lang w:eastAsia="it-IT"/>
        </w:rPr>
        <w:pict>
          <v:shape id="_x0000_s1058" type="#_x0000_t202" style="position:absolute;left:0;text-align:left;margin-left:93pt;margin-top:40.85pt;width:61.25pt;height:50.05pt;z-index:251687936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47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9" type="#_x0000_t202" style="position:absolute;left:0;text-align:left;margin-left:106.05pt;margin-top:9.45pt;width:61.25pt;height:50.8pt;z-index:25168896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55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5" type="#_x0000_t202" style="position:absolute;left:0;text-align:left;margin-left:69.4pt;margin-top:6.7pt;width:61.25pt;height:50.8pt;z-index:251684864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9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6" type="#_x0000_t202" style="position:absolute;left:0;text-align:left;margin-left:58.65pt;margin-top:29.1pt;width:61.25pt;height:50.8pt;z-index:251685888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3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4" type="#_x0000_t202" style="position:absolute;left:0;text-align:left;margin-left:38pt;margin-top:16.85pt;width:61.25pt;height:50.8pt;z-index:25168384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5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2" type="#_x0000_t202" style="position:absolute;left:0;text-align:left;margin-left:15.3pt;margin-top:3.55pt;width:50.2pt;height:40.6pt;z-index:251681792;mso-width-relative:margin;mso-height-relative:margin" filled="f" stroked="f">
            <v:textbox>
              <w:txbxContent>
                <w:p w:rsidR="00E04784" w:rsidRDefault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0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3CAB">
        <w:t xml:space="preserve">                                                                                                                                                                 </w:t>
      </w:r>
      <w:r w:rsidR="00003CAB">
        <w:rPr>
          <w:noProof/>
          <w:color w:val="0000FF"/>
          <w:lang w:eastAsia="it-IT"/>
        </w:rPr>
        <w:drawing>
          <wp:inline distT="0" distB="0" distL="0" distR="0">
            <wp:extent cx="613799" cy="828304"/>
            <wp:effectExtent l="19050" t="0" r="0" b="0"/>
            <wp:docPr id="1" name="irc_mi" descr="http://www.salentocaccia.it/modules/front/h_images/cacciatore_can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entocaccia.it/modules/front/h_images/cacciatore_can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7" cy="8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378">
        <w:t xml:space="preserve">                                          </w:t>
      </w:r>
    </w:p>
    <w:p w:rsidR="00005378" w:rsidRPr="00E04784" w:rsidRDefault="00E04784">
      <w:pPr>
        <w:rPr>
          <w:color w:val="FFFFFF" w:themeColor="background1"/>
        </w:rPr>
      </w:pPr>
      <w:r>
        <w:rPr>
          <w:noProof/>
          <w:lang w:eastAsia="it-IT"/>
        </w:rPr>
        <w:pict>
          <v:oval id="_x0000_s1040" style="position:absolute;margin-left:295.5pt;margin-top:25.9pt;width:21.45pt;height:17.9pt;z-index:251668480"/>
        </w:pict>
      </w:r>
      <w:r w:rsidRPr="00E04784">
        <w:rPr>
          <w:noProof/>
          <w:color w:val="FFFFFF" w:themeColor="background1"/>
          <w:lang w:eastAsia="it-IT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0" type="#_x0000_t5" style="position:absolute;margin-left:402.05pt;margin-top:12.7pt;width:140.7pt;height:94.5pt;rotation:1755283fd;z-index:251689984" filled="f"/>
        </w:pict>
      </w:r>
      <w:r w:rsidRPr="00E04784">
        <w:rPr>
          <w:noProof/>
          <w:color w:val="FFFFFF" w:themeColor="background1"/>
          <w:lang w:eastAsia="it-IT"/>
        </w:rPr>
        <w:pict>
          <v:shape id="_x0000_s1051" type="#_x0000_t5" style="position:absolute;margin-left:220.1pt;margin-top:12.8pt;width:99.15pt;height:93.8pt;rotation:-5421079fd;z-index:251679744" adj="8393" filled="f"/>
        </w:pict>
      </w:r>
      <w:r w:rsidR="00005378" w:rsidRPr="00E04784">
        <w:rPr>
          <w:color w:val="FFFFFF" w:themeColor="background1"/>
        </w:rPr>
        <w:t>Esercizio 2</w:t>
      </w:r>
    </w:p>
    <w:p w:rsidR="00005378" w:rsidRDefault="00E04784">
      <w:r>
        <w:rPr>
          <w:noProof/>
          <w:lang w:eastAsia="it-IT"/>
        </w:rPr>
        <w:pict>
          <v:shape id="_x0000_s1073" type="#_x0000_t202" style="position:absolute;margin-left:106.05pt;margin-top:-97.25pt;width:61.25pt;height:50.8pt;z-index:251703296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6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oval id="_x0000_s1039" style="position:absolute;margin-left:295.5pt;margin-top:19.35pt;width:21.45pt;height:17.9pt;z-index:251667456"/>
        </w:pict>
      </w:r>
      <w:r>
        <w:rPr>
          <w:noProof/>
          <w:lang w:eastAsia="it-IT"/>
        </w:rPr>
        <w:pict>
          <v:oval id="_x0000_s1050" style="position:absolute;margin-left:470.2pt;margin-top:4.2pt;width:21.45pt;height:17.9pt;z-index:25167872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49" style="position:absolute;margin-left:433.15pt;margin-top:19.3pt;width:21.45pt;height:17.9pt;z-index:251677696"/>
        </w:pict>
      </w:r>
      <w:r>
        <w:rPr>
          <w:noProof/>
          <w:lang w:eastAsia="it-IT"/>
        </w:rPr>
        <w:pict>
          <v:oval id="_x0000_s1036" style="position:absolute;margin-left:274.05pt;margin-top:10.1pt;width:21.45pt;height:17.9pt;z-index:251664384"/>
        </w:pict>
      </w:r>
      <w:r>
        <w:rPr>
          <w:noProof/>
          <w:lang w:eastAsia="it-IT"/>
        </w:rPr>
        <w:pict>
          <v:oval id="_x0000_s1033" style="position:absolute;margin-left:252.6pt;margin-top:19.3pt;width:21.45pt;height:17.9pt;z-index:251661312"/>
        </w:pict>
      </w:r>
    </w:p>
    <w:p w:rsidR="00005378" w:rsidRDefault="00E04784">
      <w:r>
        <w:rPr>
          <w:noProof/>
          <w:lang w:eastAsia="it-IT"/>
        </w:rPr>
        <w:pict>
          <v:oval id="_x0000_s1038" style="position:absolute;margin-left:291.95pt;margin-top:9.75pt;width:21.45pt;height:17.9pt;z-index:251666432"/>
        </w:pict>
      </w:r>
      <w:r>
        <w:rPr>
          <w:noProof/>
          <w:lang w:eastAsia="it-IT"/>
        </w:rPr>
        <w:pict>
          <v:oval id="_x0000_s1041" style="position:absolute;margin-left:457.85pt;margin-top:.6pt;width:21.45pt;height:17.9pt;z-index:251669504"/>
        </w:pict>
      </w:r>
      <w:r>
        <w:rPr>
          <w:noProof/>
          <w:lang w:eastAsia="it-IT"/>
        </w:rPr>
        <w:pict>
          <v:oval id="_x0000_s1048" style="position:absolute;margin-left:482.35pt;margin-top:12.9pt;width:21.45pt;height:17.9pt;z-index:251676672"/>
        </w:pict>
      </w:r>
      <w:r>
        <w:rPr>
          <w:noProof/>
          <w:lang w:eastAsia="it-IT"/>
        </w:rPr>
        <w:pict>
          <v:oval id="_x0000_s1047" style="position:absolute;margin-left:402.3pt;margin-top:6.25pt;width:21.45pt;height:17.9pt;z-index:251675648"/>
        </w:pict>
      </w:r>
      <w:r>
        <w:rPr>
          <w:noProof/>
          <w:lang w:eastAsia="it-IT"/>
        </w:rPr>
        <w:pict>
          <v:oval id="_x0000_s1044" style="position:absolute;margin-left:428.2pt;margin-top:18.5pt;width:21.45pt;height:17.9pt;z-index:251672576"/>
        </w:pict>
      </w:r>
      <w:r>
        <w:rPr>
          <w:noProof/>
          <w:lang w:eastAsia="it-IT"/>
        </w:rPr>
        <w:pict>
          <v:oval id="_x0000_s1034" style="position:absolute;margin-left:270.5pt;margin-top:18.5pt;width:21.45pt;height:17.9pt;z-index:251662336"/>
        </w:pict>
      </w:r>
      <w:r>
        <w:rPr>
          <w:noProof/>
          <w:lang w:eastAsia="it-IT"/>
        </w:rPr>
        <w:pict>
          <v:oval id="_x0000_s1031" style="position:absolute;margin-left:233.7pt;margin-top:.6pt;width:21.45pt;height:17.9pt;z-index:25165926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35" style="position:absolute;margin-left:270.5pt;margin-top:.6pt;width:21.45pt;height:17.9pt;z-index:251663360"/>
        </w:pict>
      </w:r>
      <w:r>
        <w:rPr>
          <w:noProof/>
          <w:lang w:eastAsia="it-IT"/>
        </w:rPr>
        <w:pict>
          <v:oval id="_x0000_s1032" style="position:absolute;margin-left:252.6pt;margin-top:9.8pt;width:21.45pt;height:17.9pt;z-index:251660288"/>
        </w:pict>
      </w:r>
      <w:r>
        <w:t xml:space="preserve">   </w:t>
      </w:r>
      <w:r>
        <w:rPr>
          <w:noProof/>
          <w:lang w:eastAsia="it-IT"/>
        </w:rPr>
        <w:t xml:space="preserve">     </w:t>
      </w:r>
      <w:r>
        <w:t xml:space="preserve">              </w:t>
      </w:r>
    </w:p>
    <w:p w:rsidR="00005378" w:rsidRDefault="00E04784">
      <w:r>
        <w:rPr>
          <w:noProof/>
          <w:lang w:eastAsia="it-IT"/>
        </w:rPr>
        <w:pict>
          <v:oval id="_x0000_s1061" style="position:absolute;margin-left:371.1pt;margin-top:26.95pt;width:21.45pt;height:17.9pt;z-index:2516910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37" style="position:absolute;margin-left:289.35pt;margin-top:4.35pt;width:21.45pt;height:17.9pt;z-index:251665408"/>
        </w:pict>
      </w:r>
      <w:r>
        <w:rPr>
          <w:noProof/>
          <w:lang w:eastAsia="it-IT"/>
        </w:rPr>
        <w:pict>
          <v:oval id="_x0000_s1045" style="position:absolute;margin-left:457.85pt;margin-top:4.35pt;width:21.45pt;height:17.9pt;z-index:251673600"/>
        </w:pict>
      </w:r>
      <w:r>
        <w:rPr>
          <w:noProof/>
          <w:lang w:eastAsia="it-IT"/>
        </w:rPr>
        <w:pict>
          <v:oval id="_x0000_s1046" style="position:absolute;margin-left:482.35pt;margin-top:18.15pt;width:21.45pt;height:17.9pt;z-index:251674624"/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391pt;margin-top:22.25pt;width:32.75pt;height:122.55pt;z-index:251701248" o:connectortype="straight"/>
        </w:pict>
      </w:r>
      <w:r>
        <w:rPr>
          <w:noProof/>
          <w:lang w:eastAsia="it-IT"/>
        </w:rPr>
        <w:pict>
          <v:shape id="_x0000_s1070" type="#_x0000_t32" style="position:absolute;margin-left:255.15pt;margin-top:22.25pt;width:135.85pt;height:30.15pt;flip:x;z-index:251700224" o:connectortype="straight"/>
        </w:pict>
      </w:r>
    </w:p>
    <w:p w:rsidR="00005378" w:rsidRDefault="00E04784">
      <w:r>
        <w:rPr>
          <w:noProof/>
          <w:lang w:eastAsia="it-IT"/>
        </w:rPr>
        <w:pict>
          <v:shape id="_x0000_s1072" type="#_x0000_t32" style="position:absolute;margin-left:252.6pt;margin-top:24.95pt;width:171.15pt;height:92.4pt;z-index:251702272" o:connectortype="straight"/>
        </w:pict>
      </w:r>
      <w:r>
        <w:rPr>
          <w:noProof/>
          <w:lang w:eastAsia="it-IT"/>
        </w:rPr>
        <w:pict>
          <v:oval id="_x0000_s1067" style="position:absolute;margin-left:282.75pt;margin-top:21.65pt;width:21.45pt;height:17.9pt;z-index:251697152"/>
        </w:pict>
      </w:r>
      <w:r>
        <w:rPr>
          <w:noProof/>
          <w:lang w:eastAsia="it-IT"/>
        </w:rPr>
        <w:pict>
          <v:oval id="_x0000_s1064" style="position:absolute;margin-left:316.6pt;margin-top:9.85pt;width:21.45pt;height:17.9pt;z-index:251694080"/>
        </w:pict>
      </w:r>
      <w:r>
        <w:rPr>
          <w:noProof/>
          <w:lang w:eastAsia="it-IT"/>
        </w:rPr>
        <w:pict>
          <v:oval id="_x0000_s1063" style="position:absolute;margin-left:377.2pt;margin-top:21.65pt;width:21.45pt;height:17.9pt;z-index:251693056"/>
        </w:pict>
      </w:r>
      <w:r>
        <w:rPr>
          <w:noProof/>
          <w:lang w:eastAsia="it-IT"/>
        </w:rPr>
        <w:pict>
          <v:oval id="_x0000_s1062" style="position:absolute;margin-left:347.05pt;margin-top:3.75pt;width:21.45pt;height:17.9pt;z-index:251692032"/>
        </w:pict>
      </w:r>
    </w:p>
    <w:p w:rsidR="00005378" w:rsidRDefault="00E04784">
      <w:r>
        <w:rPr>
          <w:noProof/>
          <w:lang w:eastAsia="it-IT"/>
        </w:rPr>
        <w:pict>
          <v:oval id="_x0000_s1068" style="position:absolute;margin-left:332.9pt;margin-top:24pt;width:21.45pt;height:17.9pt;z-index:251698176"/>
        </w:pict>
      </w:r>
      <w:r>
        <w:rPr>
          <w:noProof/>
          <w:lang w:eastAsia="it-IT"/>
        </w:rPr>
        <w:pict>
          <v:oval id="_x0000_s1066" style="position:absolute;margin-left:385.15pt;margin-top:18.2pt;width:21.45pt;height:17.9pt;z-index:251696128"/>
        </w:pict>
      </w:r>
      <w:r>
        <w:rPr>
          <w:noProof/>
          <w:lang w:eastAsia="it-IT"/>
        </w:rPr>
        <w:pict>
          <v:oval id="_x0000_s1065" style="position:absolute;margin-left:349.65pt;margin-top:.3pt;width:21.45pt;height:17.9pt;z-index:251695104"/>
        </w:pict>
      </w:r>
    </w:p>
    <w:p w:rsidR="00E04784" w:rsidRDefault="00E04784">
      <w:r>
        <w:rPr>
          <w:noProof/>
          <w:lang w:eastAsia="it-IT"/>
        </w:rPr>
        <w:pict>
          <v:oval id="_x0000_s1069" style="position:absolute;margin-left:391pt;margin-top:22.35pt;width:21.45pt;height:17.9pt;z-index:251699200"/>
        </w:pict>
      </w:r>
    </w:p>
    <w:p w:rsidR="00E04784" w:rsidRDefault="00E04784"/>
    <w:p w:rsidR="009634CB" w:rsidRDefault="00E04784">
      <w:r>
        <w:t>Esercizio 2</w:t>
      </w:r>
      <w:r w:rsidR="00DB5126">
        <w:t xml:space="preserve"> </w:t>
      </w:r>
    </w:p>
    <w:p w:rsidR="00005378" w:rsidRDefault="00DB5126">
      <w:r>
        <w:t>lo sai quante sono e come sono disposte nel cielo le frecce tricolori ?</w:t>
      </w:r>
    </w:p>
    <w:p w:rsidR="009634CB" w:rsidRDefault="0026388A" w:rsidP="0026388A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>
            <wp:extent cx="1855146" cy="1227561"/>
            <wp:effectExtent l="19050" t="0" r="0" b="0"/>
            <wp:docPr id="75" name="irc_mi" descr="http://img.fotocommunity.com/Tecniche-speciali/TM-HDR/Le-frecce-tricolori-a-Donoratico-a2196355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fotocommunity.com/Tecniche-speciali/TM-HDR/Le-frecce-tricolori-a-Donoratico-a2196355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57" cy="12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it-IT"/>
        </w:rPr>
        <w:drawing>
          <wp:inline distT="0" distB="0" distL="0" distR="0">
            <wp:extent cx="1848660" cy="1232439"/>
            <wp:effectExtent l="19050" t="0" r="0" b="0"/>
            <wp:docPr id="76" name="irc_mi" descr="http://www.freccetricolori101.it/immagini/Immagini%20Frecce/Freccetricolori277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ccetricolori101.it/immagini/Immagini%20Frecce/Freccetricolori277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65" cy="12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it-IT"/>
        </w:rPr>
        <w:drawing>
          <wp:inline distT="0" distB="0" distL="0" distR="0">
            <wp:extent cx="1894056" cy="1256686"/>
            <wp:effectExtent l="19050" t="0" r="0" b="0"/>
            <wp:docPr id="77" name="irc_mi" descr="http://www.albertoalpozzi.it/wp-content/uploads/2011/05/frecce_tricolori_torin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bertoalpozzi.it/wp-content/uploads/2011/05/frecce_tricolori_torin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6" cy="12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78" w:rsidRDefault="00005378">
      <w:r>
        <w:t>Esercizio 3</w:t>
      </w:r>
    </w:p>
    <w:p w:rsidR="0026388A" w:rsidRDefault="0026388A">
      <w:r>
        <w:t>Sapresti far crescere i numeri aggiungendo al primo ( 1 ) il suo doppio e così via?</w:t>
      </w:r>
    </w:p>
    <w:p w:rsidR="0026388A" w:rsidRDefault="0026388A">
      <w:r>
        <w:lastRenderedPageBreak/>
        <w:t>Sapresti far crescere i numeri aggiungendo al primo ( 1 ) il numero due e così via ?</w:t>
      </w:r>
    </w:p>
    <w:p w:rsidR="0026388A" w:rsidRDefault="0026388A"/>
    <w:p w:rsidR="0026388A" w:rsidRDefault="0026388A">
      <w:r>
        <w:t>Sapresti far crescere i numeri aggiungendo al primo(1) la sua metà e così via ?</w:t>
      </w:r>
    </w:p>
    <w:p w:rsidR="0026388A" w:rsidRDefault="0026388A"/>
    <w:p w:rsidR="00005378" w:rsidRDefault="00005378"/>
    <w:p w:rsidR="00005378" w:rsidRDefault="00005378">
      <w:r>
        <w:t>Esercizio 4</w:t>
      </w:r>
    </w:p>
    <w:p w:rsidR="0026388A" w:rsidRDefault="00901F1E">
      <w:r>
        <w:t>Meccanismo del canale di PANAMA</w:t>
      </w:r>
    </w:p>
    <w:p w:rsidR="00005378" w:rsidRDefault="003D18C9" w:rsidP="003D18C9">
      <w:pPr>
        <w:jc w:val="both"/>
        <w:rPr>
          <w:rFonts w:ascii="Tahoma" w:hAnsi="Tahoma" w:cs="Tahoma"/>
          <w:sz w:val="18"/>
          <w:szCs w:val="18"/>
        </w:rPr>
      </w:pPr>
      <w:r w:rsidRPr="003D18C9">
        <w:rPr>
          <w:rFonts w:ascii="Tahoma" w:hAnsi="Tahoma" w:cs="Tahoma"/>
          <w:sz w:val="18"/>
          <w:szCs w:val="18"/>
        </w:rPr>
        <w:t>Fino al 1914, anno di apertura del canale, le due Americhe erano unite da una sottile striscia di terra. Allo scopo di mettere in comunicazione l’Atlantico e il Pacifico ed evitare alle navi il lungo periplo del Sud America, l’istmo fu tagliato.</w:t>
      </w:r>
      <w:r w:rsidRPr="003D18C9">
        <w:rPr>
          <w:rFonts w:ascii="Tahoma" w:hAnsi="Tahoma" w:cs="Tahoma"/>
          <w:sz w:val="18"/>
          <w:szCs w:val="18"/>
        </w:rPr>
        <w:br/>
        <w:t>I lavori, iniziati nel 1881, furono colossali, anche perché la zona attraversata raggiungeva i 160 m di altitudine: per ridurre il dislivello prima a 50 m e poi a 26, vennero asportati quasi 80 milioni di m3 di roccia! L’opera però si fermò e nel 1904 subentrarono gli Stati Uniti, che optarono per la realizzazione di un canale a chiuse che si sarebbe elevato fino ai 26 m rimasti e avrebbe permesso alle navi di superare questo dislivello. E così è stato: dopo 23 km a livello dell’Atlantico, il canale viene innalzato a 26 m dalle chiuse di Gatún; le chiuse di Pedro Miguel lo abbassano poi alla quota di 16,5 m, finché la diga di Miraflores lo porta a livello del Pacifico nei pressi di Balboa.</w:t>
      </w:r>
      <w:r w:rsidRPr="003D18C9">
        <w:rPr>
          <w:rFonts w:ascii="Tahoma" w:hAnsi="Tahoma" w:cs="Tahoma"/>
          <w:sz w:val="18"/>
          <w:szCs w:val="18"/>
        </w:rPr>
        <w:br/>
        <w:t>In questo modo i due terzi del canale si trovano a un’altitudine superiore a quella del mare.</w:t>
      </w:r>
    </w:p>
    <w:p w:rsidR="003D18C9" w:rsidRPr="003D18C9" w:rsidRDefault="003D18C9" w:rsidP="003D18C9">
      <w:pPr>
        <w:spacing w:before="204" w:after="51" w:line="240" w:lineRule="auto"/>
        <w:jc w:val="center"/>
        <w:rPr>
          <w:rFonts w:ascii="Arial" w:eastAsia="Times New Roman" w:hAnsi="Arial" w:cs="Arial"/>
          <w:color w:val="347780"/>
          <w:sz w:val="12"/>
          <w:szCs w:val="12"/>
          <w:lang w:eastAsia="it-IT"/>
        </w:rPr>
      </w:pP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Se ben ricordo quando costruirono il canale di Suez si limitarono a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 xml:space="preserve">scavare il canale e tutto si risolve </w:t>
      </w:r>
      <w:proofErr w:type="spellStart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li'</w:t>
      </w:r>
      <w:proofErr w:type="spellEnd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, mentre nel caso del canale di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Panama qualcuno sostenne che c'era un dislivello tra il Pacifico 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 xml:space="preserve">l'Atlantico, </w:t>
      </w:r>
      <w:proofErr w:type="spellStart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cosi'</w:t>
      </w:r>
      <w:proofErr w:type="spellEnd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 xml:space="preserve"> un tratto del canale e' costituito da un sistema di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chiuse che costituisce una specie di ascensore per</w:t>
      </w:r>
      <w:r>
        <w:rPr>
          <w:rFonts w:ascii="Arial" w:eastAsia="Times New Roman" w:hAnsi="Arial" w:cs="Arial"/>
          <w:color w:val="347780"/>
          <w:sz w:val="12"/>
          <w:szCs w:val="12"/>
          <w:lang w:eastAsia="it-IT"/>
        </w:rPr>
        <w:t xml:space="preserve"> le navi, e che isola</w:t>
      </w:r>
      <w:r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i due oce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ani.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Ma non esiste un principio dei vasi comunicanti? Pacifico e Atlantico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si toccano sia a nord che a sud, come e' possibile che vicino a Panama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il loro livello sia diverso?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Grazie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Paolo</w:t>
      </w:r>
    </w:p>
    <w:p w:rsidR="003D18C9" w:rsidRDefault="005E1CBD" w:rsidP="003D18C9">
      <w:pPr>
        <w:jc w:val="center"/>
        <w:rPr>
          <w:rFonts w:ascii="Courier New" w:eastAsia="Times New Roman" w:hAnsi="Courier New" w:cs="Courier New"/>
          <w:sz w:val="14"/>
          <w:szCs w:val="14"/>
          <w:lang w:eastAsia="it-IT"/>
        </w:rPr>
      </w:pPr>
      <w:r>
        <w:rPr>
          <w:rFonts w:ascii="Courier New" w:eastAsia="Times New Roman" w:hAnsi="Courier New" w:cs="Courier New"/>
          <w:noProof/>
          <w:sz w:val="14"/>
          <w:szCs w:val="14"/>
          <w:lang w:eastAsia="it-IT"/>
        </w:rPr>
        <w:pict>
          <v:rect id="_x0000_s1077" style="position:absolute;left:0;text-align:left;margin-left:-21.85pt;margin-top:50.7pt;width:531.05pt;height:60.75pt;z-index:251707392" stroked="f"/>
        </w:pict>
      </w:r>
      <w:r>
        <w:rPr>
          <w:rFonts w:ascii="Courier New" w:eastAsia="Times New Roman" w:hAnsi="Courier New" w:cs="Courier New"/>
          <w:noProof/>
          <w:sz w:val="14"/>
          <w:szCs w:val="14"/>
          <w:lang w:eastAsia="it-IT"/>
        </w:rPr>
        <w:pict>
          <v:rect id="_x0000_s1075" style="position:absolute;left:0;text-align:left;margin-left:-1.95pt;margin-top:54.25pt;width:101.6pt;height:299.25pt;z-index:251705344" stroked="f"/>
        </w:pic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t>I due oceani sono effettivamente allo stesso livello, le chiuse servono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per i</w:t>
      </w:r>
      <w:r w:rsidR="003D18C9">
        <w:rPr>
          <w:rFonts w:ascii="Courier New" w:eastAsia="Times New Roman" w:hAnsi="Courier New" w:cs="Courier New"/>
          <w:sz w:val="14"/>
          <w:szCs w:val="14"/>
          <w:lang w:eastAsia="it-IT"/>
        </w:rPr>
        <w:t>n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t>nalzare le imbarcazioni sino all'altezza del lago che si trova a metà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canale (lago artificiale ottenuto dallo sbarramento mediante dighe di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alcuni fiumi) e poi riabassarle al livello dell'oceano.</w:t>
      </w:r>
    </w:p>
    <w:p w:rsidR="003D18C9" w:rsidRPr="003D18C9" w:rsidRDefault="005E1CBD" w:rsidP="005E1CBD">
      <w:pPr>
        <w:rPr>
          <w:color w:val="000000" w:themeColor="text1"/>
          <w:sz w:val="18"/>
          <w:szCs w:val="18"/>
        </w:rPr>
      </w:pPr>
      <w:r w:rsidRPr="005E1CBD">
        <w:rPr>
          <w:noProof/>
          <w:color w:val="000000" w:themeColor="text1"/>
          <w:sz w:val="18"/>
          <w:szCs w:val="18"/>
          <w:lang w:eastAsia="it-IT"/>
        </w:rPr>
        <w:pict>
          <v:shape id="_x0000_s1081" type="#_x0000_t202" style="position:absolute;margin-left:-41.3pt;margin-top:87.15pt;width:143.95pt;height:123.15pt;z-index:251713536;mso-height-percent:200;mso-height-percent:200;mso-width-relative:margin;mso-height-relative:margin" filled="f" stroked="f">
            <v:textbox style="mso-fit-shape-to-text:t">
              <w:txbxContent>
                <w:p w:rsidR="005E1CBD" w:rsidRDefault="005E1CBD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59364" cy="1167319"/>
                        <wp:effectExtent l="19050" t="0" r="0" b="0"/>
                        <wp:docPr id="80" name="loadedImage1" descr="http://static.panoramio.com/photos/1920x1280/423911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adedImage1" descr="http://static.panoramio.com/photos/1920x1280/423911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095" cy="1169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1CBD">
        <w:rPr>
          <w:noProof/>
          <w:color w:val="000000" w:themeColor="text1"/>
          <w:sz w:val="18"/>
          <w:szCs w:val="18"/>
          <w:lang w:eastAsia="it-IT"/>
        </w:rPr>
        <w:pict>
          <v:shape id="_x0000_s1079" type="#_x0000_t202" style="position:absolute;margin-left:336pt;margin-top:87.15pt;width:200.95pt;height:130.5pt;z-index:2517114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E1CBD" w:rsidRDefault="005E1CBD"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2358390" cy="1251680"/>
                        <wp:effectExtent l="19050" t="0" r="3810" b="0"/>
                        <wp:docPr id="79" name="irc_mi" descr="http://lh5.ggpht.com/-5sYhY3-L32c/TxQpdnGe8uI/AAAAAAAACQo/xh_KbNsA5NU/panama2%25255B6%25255D.jpg?imgmax=800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lh5.ggpht.com/-5sYhY3-L32c/TxQpdnGe8uI/AAAAAAAACQo/xh_KbNsA5NU/panama2%25255B6%25255D.jpg?imgmax=800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390" cy="125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18"/>
          <w:szCs w:val="18"/>
          <w:lang w:eastAsia="it-IT"/>
        </w:rPr>
        <w:pict>
          <v:rect id="_x0000_s1080" style="position:absolute;margin-left:444.85pt;margin-top:37.65pt;width:35.25pt;height:216.5pt;z-index:251710464" stroked="f"/>
        </w:pict>
      </w:r>
      <w:r>
        <w:rPr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5862536" cy="3664356"/>
            <wp:effectExtent l="19050" t="0" r="4864" b="0"/>
            <wp:docPr id="78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03" cy="36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8C9" w:rsidRPr="003D18C9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4.15pt;height:250.7pt;visibility:visible;mso-wrap-style:square" o:bullet="t">
        <v:imagedata r:id="rId1" o:title="anatra"/>
      </v:shape>
    </w:pict>
  </w:numPicBullet>
  <w:abstractNum w:abstractNumId="0">
    <w:nsid w:val="5E1D5958"/>
    <w:multiLevelType w:val="hybridMultilevel"/>
    <w:tmpl w:val="56FECEB0"/>
    <w:lvl w:ilvl="0" w:tplc="068C99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005378"/>
    <w:rsid w:val="00003CAB"/>
    <w:rsid w:val="00005378"/>
    <w:rsid w:val="0026388A"/>
    <w:rsid w:val="00310139"/>
    <w:rsid w:val="00396824"/>
    <w:rsid w:val="003D18C9"/>
    <w:rsid w:val="004527C7"/>
    <w:rsid w:val="005E1CBD"/>
    <w:rsid w:val="00776E24"/>
    <w:rsid w:val="00901F1E"/>
    <w:rsid w:val="009634CB"/>
    <w:rsid w:val="009B2444"/>
    <w:rsid w:val="00CA2478"/>
    <w:rsid w:val="00DB5126"/>
    <w:rsid w:val="00E04784"/>
    <w:rsid w:val="00E26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" strokecolor="none"/>
    </o:shapedefaults>
    <o:shapelayout v:ext="edit">
      <o:idmap v:ext="edit" data="1"/>
      <o:rules v:ext="edit">
        <o:r id="V:Rule2" type="connector" idref="#_x0000_s1070"/>
        <o:r id="V:Rule4" type="connector" idref="#_x0000_s1071"/>
        <o:r id="V:Rule6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paragraph" w:styleId="Titolo1">
    <w:name w:val="heading 1"/>
    <w:basedOn w:val="Normale"/>
    <w:link w:val="Titolo1Carattere"/>
    <w:uiPriority w:val="9"/>
    <w:qFormat/>
    <w:rsid w:val="003D18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3D18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0537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C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CA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D18C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8C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5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1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7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67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15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6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72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43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87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18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612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92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846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0403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77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76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1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5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33697">
              <w:marLeft w:val="204"/>
              <w:marRight w:val="204"/>
              <w:marTop w:val="20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4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ashed" w:sz="4" w:space="4" w:color="8FF1FF"/>
                            <w:bottom w:val="none" w:sz="0" w:space="0" w:color="auto"/>
                            <w:right w:val="dashed" w:sz="4" w:space="4" w:color="8FF1FF"/>
                          </w:divBdr>
                          <w:divsChild>
                            <w:div w:id="1891723301">
                              <w:marLeft w:val="51"/>
                              <w:marRight w:val="51"/>
                              <w:marTop w:val="51"/>
                              <w:marBottom w:val="51"/>
                              <w:divBdr>
                                <w:top w:val="none" w:sz="0" w:space="0" w:color="auto"/>
                                <w:left w:val="single" w:sz="8" w:space="3" w:color="34778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5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0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3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21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45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7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75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725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38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218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9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0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6481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83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89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67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002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44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16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04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9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240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68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0678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779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3688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6242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88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902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81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372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it/url?sa=i&amp;rct=j&amp;q=frecce+tricolori&amp;source=images&amp;cd=&amp;cad=rja&amp;docid=KOtnXJ9ggZ9QSM&amp;tbnid=0tMf-6LClLH6WM:&amp;ved=0CAUQjRw&amp;url=http%3A%2F%2Fwww.albertoalpozzi.it%2Fblog%2Foggi-le-frecce-tricolori-a-torino.html&amp;ei=ljQyUZ6PD8SStAa1q4HgAw&amp;bvm=bv.43148975,d.Yms&amp;psig=AFQjCNEpE6RrfobUgsQ0wBN2JtIMt5qdUA&amp;ust=1362331054694934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hyperlink" Target="http://www.google.it/url?sa=i&amp;rct=j&amp;q=cacciatore+cane&amp;source=images&amp;cd=&amp;cad=rja&amp;docid=P2_S1-GdroSjoM&amp;tbnid=iM53uO95QapQpM:&amp;ved=0CAUQjRw&amp;url=http://www.salentocaccia.it/?innerpage=(%7Bmagazine/show_articolo%7D)&amp;articolo_id=(%7Bit.hash.modules.magazine.gestione_articoli,177%7D)&amp;root_id=177&amp;ei=NScyUZDEEMOttAaWpoHIDg&amp;bvm=bv.43148975,d.bGE&amp;psig=AFQjCNFM8ct73-IaN6mhl8C_gswqsgR0Yg&amp;ust=136232772753671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google.it/url?sa=i&amp;rct=j&amp;q=canale+di+panama+google+earth&amp;source=images&amp;cd=&amp;cad=rja&amp;docid=dds5-U1Vp3KnBM&amp;tbnid=kiKtePH33BwTsM:&amp;ved=0CAUQjRw&amp;url=http%3A%2F%2Ffrancosenia.blogspot.com%2F2012%2F01%2Fcanali.html&amp;ei=FDkyUfamJcGJtAaj-ICIAw&amp;bvm=bv.43148975,d.Yms&amp;psig=AFQjCNHH_hn54jz-kp_OSlB8-lGNdP61mw&amp;ust=136233226731885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google.it/url?sa=i&amp;rct=j&amp;q=frecce+tricolori&amp;source=images&amp;cd=&amp;cad=rja&amp;docid=2N5auQ9Wf8Xz9M&amp;tbnid=OrFnoqXVg3Z6sM:&amp;ved=0CAUQjRw&amp;url=http%3A%2F%2Fwww.freccetricolori101.it%2FVarie_esibizioni_Frecce_Tricolori_2.html&amp;ei=UDQyUeXQNMbpswaLrYH4Dw&amp;bvm=bv.43148975,d.Yms&amp;psig=AFQjCNEpE6RrfobUgsQ0wBN2JtIMt5qdUA&amp;ust=13623310546949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it/url?sa=i&amp;rct=j&amp;q=frecce+tricolori&amp;source=images&amp;cd=&amp;cad=rja&amp;docid=qPxE6H1v1eVFnM&amp;tbnid=aeD-iKsHmzCmXM:&amp;ved=0CAUQjRw&amp;url=http%3A%2F%2Fwww.fotocommunity.it%2Fpc%2Fpc%2Fdisplay%2F21963555&amp;ei=CTQyUfbXHs_gtQasl4GICg&amp;bvm=bv.43148975,d.bGE&amp;psig=AFQjCNGITuNo7TkcQdyJV7sB2NwSeAQUDA&amp;ust=1362330999374360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20D82-5675-4D41-8B2B-51CCB0DE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2013-03-02T16:10:00Z</dcterms:created>
  <dcterms:modified xsi:type="dcterms:W3CDTF">2013-03-02T17:43:00Z</dcterms:modified>
</cp:coreProperties>
</file>