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FD" w:rsidRPr="009C13FD" w:rsidRDefault="009C13FD" w:rsidP="00251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9C13FD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pag1</w:t>
      </w:r>
    </w:p>
    <w:p w:rsidR="009C13FD" w:rsidRPr="009C13FD" w:rsidRDefault="009C13FD" w:rsidP="009C13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3FD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Siamo  6 su 8  (  </w:t>
      </w:r>
      <w:r w:rsidRPr="00DF1599">
        <w:rPr>
          <w:rFonts w:ascii="Tahoma" w:eastAsia="Times New Roman" w:hAnsi="Tahoma" w:cs="Tahoma"/>
          <w:b/>
          <w:bCs/>
          <w:noProof/>
          <w:color w:val="FFFFFF" w:themeColor="background1"/>
          <w:sz w:val="20"/>
          <w:szCs w:val="20"/>
          <w:lang w:eastAsia="it-IT"/>
        </w:rPr>
        <w:drawing>
          <wp:inline distT="0" distB="0" distL="0" distR="0">
            <wp:extent cx="240030" cy="480695"/>
            <wp:effectExtent l="19050" t="0" r="7620" b="0"/>
            <wp:docPr id="8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480695"/>
                    </a:xfrm>
                    <a:prstGeom prst="rect">
                      <a:avLst/>
                    </a:prstGeom>
                    <a:solidFill>
                      <a:srgbClr val="6FFF6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13FD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  ).  Sono le 14.00 in punto ( </w:t>
      </w:r>
      <w:r w:rsidRPr="009C13FD">
        <w:rPr>
          <w:rFonts w:ascii="Tahoma" w:eastAsia="Times New Roman" w:hAnsi="Tahoma" w:cs="Tahoma"/>
          <w:b/>
          <w:bCs/>
          <w:color w:val="FFFFFF" w:themeColor="background1"/>
          <w:sz w:val="20"/>
          <w:szCs w:val="20"/>
          <w:shd w:val="clear" w:color="auto" w:fill="6FFF6F"/>
          <w:lang w:eastAsia="it-IT"/>
        </w:rPr>
        <w:t>sistema metrico sessagesimale</w:t>
      </w:r>
      <w:r w:rsidRPr="009C13FD">
        <w:rPr>
          <w:rFonts w:ascii="Tahoma" w:eastAsia="Times New Roman" w:hAnsi="Tahoma" w:cs="Tahoma"/>
          <w:b/>
          <w:bCs/>
          <w:color w:val="008080"/>
          <w:sz w:val="20"/>
          <w:szCs w:val="20"/>
          <w:lang w:eastAsia="it-IT"/>
        </w:rPr>
        <w:t xml:space="preserve"> </w:t>
      </w:r>
      <w:r w:rsidRPr="009C13FD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)</w:t>
      </w:r>
    </w:p>
    <w:p w:rsidR="009C13FD" w:rsidRPr="009C13FD" w:rsidRDefault="009C13FD" w:rsidP="009C13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3FD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oggi facciamo le tabelline pitagoriche</w:t>
      </w:r>
    </w:p>
    <w:p w:rsidR="009C13FD" w:rsidRPr="009C13FD" w:rsidRDefault="009C13FD" w:rsidP="009C13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3FD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scegliamo da INTERNET(</w:t>
      </w:r>
      <w:r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     </w:t>
      </w:r>
      <w:r w:rsidRPr="009C13FD">
        <w:rPr>
          <w:rFonts w:ascii="Tahoma" w:eastAsia="Times New Roman" w:hAnsi="Tahoma" w:cs="Tahoma"/>
          <w:bCs/>
          <w:noProof/>
          <w:sz w:val="20"/>
          <w:szCs w:val="20"/>
          <w:highlight w:val="green"/>
          <w:lang w:eastAsia="it-IT"/>
        </w:rPr>
        <w:drawing>
          <wp:inline distT="0" distB="0" distL="0" distR="0">
            <wp:extent cx="600710" cy="513715"/>
            <wp:effectExtent l="19050" t="0" r="8890" b="0"/>
            <wp:docPr id="9" name="Immagine 37" descr="G:\lafenice\LAFENICE-scuola-2012-2013\computer%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:\lafenice\LAFENICE-scuola-2012-2013\computer%2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13FD">
        <w:rPr>
          <w:rFonts w:ascii="Tahoma" w:eastAsia="Times New Roman" w:hAnsi="Tahoma" w:cs="Tahoma"/>
          <w:bCs/>
          <w:sz w:val="20"/>
          <w:szCs w:val="20"/>
          <w:lang w:eastAsia="it-IT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    </w:t>
      </w:r>
      <w:r w:rsidRPr="009C13FD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) </w:t>
      </w:r>
      <w:r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 </w:t>
      </w:r>
      <w:r w:rsidRPr="009C13FD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un sito che contiene una tavola pitagorica interattiva</w:t>
      </w:r>
    </w:p>
    <w:p w:rsidR="009C13FD" w:rsidRPr="009C13FD" w:rsidRDefault="009C13FD" w:rsidP="009C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3FD">
        <w:rPr>
          <w:rFonts w:ascii="Tahoma" w:eastAsia="Times New Roman" w:hAnsi="Tahoma" w:cs="Tahoma"/>
          <w:b/>
          <w:bCs/>
          <w:lang w:eastAsia="it-IT"/>
        </w:rPr>
        <w:t>indirizzo:</w:t>
      </w:r>
      <w:hyperlink r:id="rId7" w:history="1">
        <w:r w:rsidRPr="009C13FD">
          <w:rPr>
            <w:rFonts w:ascii="Tahoma" w:eastAsia="Times New Roman" w:hAnsi="Tahoma" w:cs="Tahoma"/>
            <w:b/>
            <w:bCs/>
            <w:color w:val="0000FF"/>
            <w:sz w:val="20"/>
            <w:szCs w:val="20"/>
            <w:u w:val="single"/>
            <w:lang w:eastAsia="it-IT"/>
          </w:rPr>
          <w:t>http://www.matematicainterattiva.it/index.php?option=com_content&amp;view=article&amp;id=104:tavola-pitagorica-interattiva&amp;catid=37:aritmetica&amp;Itemid=53</w:t>
        </w:r>
      </w:hyperlink>
    </w:p>
    <w:p w:rsidR="009C13FD" w:rsidRPr="009C13FD" w:rsidRDefault="009C13FD" w:rsidP="009C13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val="en-US" w:eastAsia="it-IT"/>
        </w:rPr>
      </w:pPr>
      <w:r w:rsidRPr="009C13FD">
        <w:rPr>
          <w:rFonts w:ascii="Tahoma" w:eastAsia="Times New Roman" w:hAnsi="Tahoma" w:cs="Tahoma"/>
          <w:b/>
          <w:bCs/>
          <w:sz w:val="20"/>
          <w:szCs w:val="20"/>
          <w:lang w:val="en-US" w:eastAsia="it-IT"/>
        </w:rPr>
        <w:t xml:space="preserve">HOME: </w:t>
      </w:r>
      <w:hyperlink r:id="rId8" w:history="1">
        <w:r w:rsidRPr="009C13FD">
          <w:rPr>
            <w:rFonts w:ascii="Tahoma" w:eastAsia="Times New Roman" w:hAnsi="Tahoma" w:cs="Tahoma"/>
            <w:b/>
            <w:bCs/>
            <w:color w:val="0000FF"/>
            <w:sz w:val="20"/>
            <w:szCs w:val="20"/>
            <w:u w:val="single"/>
            <w:lang w:val="en-US" w:eastAsia="it-IT"/>
          </w:rPr>
          <w:t>http://www.matematicainterattiva.it/index.php</w:t>
        </w:r>
      </w:hyperlink>
    </w:p>
    <w:p w:rsidR="00251298" w:rsidRDefault="009C13FD" w:rsidP="002512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9C13FD">
        <w:rPr>
          <w:rFonts w:ascii="Tahoma" w:eastAsia="Times New Roman" w:hAnsi="Tahoma" w:cs="Tahoma"/>
          <w:b/>
          <w:bCs/>
          <w:noProof/>
          <w:lang w:eastAsia="it-IT"/>
        </w:rPr>
        <w:drawing>
          <wp:inline distT="0" distB="0" distL="0" distR="0">
            <wp:extent cx="4873324" cy="3073240"/>
            <wp:effectExtent l="19050" t="19050" r="22526" b="12860"/>
            <wp:docPr id="10" name="Immagine 38" descr="G:\lafenice\LAFENICE-scuola-2012-2013\TAV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:\lafenice\LAFENICE-scuola-2012-2013\TAVOL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398" cy="307644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3FD" w:rsidRPr="009C13FD" w:rsidRDefault="00251298" w:rsidP="00251298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</w:t>
      </w:r>
      <w:r w:rsidR="009C13FD" w:rsidRPr="009C13FD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1.  </w:t>
      </w:r>
      <w:r w:rsidR="009C13FD" w:rsidRPr="009C13FD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le tabelline ci aiutano a fare più velocemente e meglio i calcoli</w:t>
      </w:r>
    </w:p>
    <w:p w:rsidR="009C13FD" w:rsidRPr="009C13FD" w:rsidRDefault="009C13FD" w:rsidP="002512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9C13FD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     2.  </w:t>
      </w:r>
      <w:r w:rsidRPr="009C13FD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si possono fare anche gare fra di noi, per vedere chi è più veloce, ma anche più esatto e  preparato . . .</w:t>
      </w:r>
    </w:p>
    <w:p w:rsidR="009C13FD" w:rsidRPr="009C13FD" w:rsidRDefault="009C13FD" w:rsidP="002512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9C13FD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     3.  </w:t>
      </w:r>
      <w:r w:rsidRPr="009C13FD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si fanno esercizi di potenziamento a casa, magari facendosi aiutare da qualcuno.</w:t>
      </w:r>
    </w:p>
    <w:p w:rsidR="009C13FD" w:rsidRPr="009C13FD" w:rsidRDefault="009C13FD" w:rsidP="002512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9C13FD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     4</w:t>
      </w:r>
      <w:r w:rsidRPr="009C13FD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. Qui a scuola abbiamo inventato e usato uno schema che ricorda la BATTAGLIA NAVALE, ma invece che usare </w:t>
      </w:r>
    </w:p>
    <w:p w:rsidR="009C13FD" w:rsidRPr="009C13FD" w:rsidRDefault="009C13FD" w:rsidP="002512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9C13FD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          LETTERA e NUMERO  usiamo, per individuare una casella  operazioni di moltiplicazione</w:t>
      </w:r>
    </w:p>
    <w:p w:rsidR="009C13FD" w:rsidRPr="009C13FD" w:rsidRDefault="009C13FD" w:rsidP="002512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9C13FD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          esempio:   6 x 8       15 x 11       4  x   1       0 x   6      ecc.    di cui proponiamo anche il possibile risultato.</w:t>
      </w:r>
      <w:r w:rsidRPr="009C13FD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t xml:space="preserve"> </w:t>
      </w:r>
    </w:p>
    <w:p w:rsidR="009C13FD" w:rsidRPr="009C13FD" w:rsidRDefault="00251298" w:rsidP="00251298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  <w:r w:rsidRPr="00251298">
        <w:rPr>
          <w:rFonts w:ascii="Tahoma" w:eastAsia="Times New Roman" w:hAnsi="Tahoma" w:cs="Tahoma"/>
          <w:b/>
          <w:bCs/>
          <w:noProof/>
          <w:sz w:val="16"/>
          <w:szCs w:val="1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4pt;margin-top:23.3pt;width:517.4pt;height:155.1pt;z-index:251660288;mso-width-relative:margin;mso-height-relative:margin" filled="f" stroked="f">
            <v:textbox>
              <w:txbxContent>
                <w:p w:rsidR="00251298" w:rsidRDefault="00251298">
                  <w:r w:rsidRPr="00251298">
                    <w:drawing>
                      <wp:inline distT="0" distB="0" distL="0" distR="0">
                        <wp:extent cx="781885" cy="876256"/>
                        <wp:effectExtent l="19050" t="0" r="0" b="0"/>
                        <wp:docPr id="21" name="Immagine 39" descr="G:\lafenice\LAFENICE-scuola-2012-2013\farfaindex07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G:\lafenice\LAFENICE-scuola-2012-2013\farfaindex07.jp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2363" cy="8767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</w:t>
                  </w:r>
                  <w:r w:rsidRPr="00251298">
                    <w:drawing>
                      <wp:inline distT="0" distB="0" distL="0" distR="0">
                        <wp:extent cx="312050" cy="329362"/>
                        <wp:effectExtent l="19050" t="0" r="0" b="0"/>
                        <wp:docPr id="22" name="Immagine 40" descr="G:\lafenice\LAFENICE-scuola-2012-2013\farfaicon_man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G:\lafenice\LAFENICE-scuola-2012-2013\farfaicon_man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682" cy="3300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</w:t>
                  </w:r>
                  <w:r w:rsidRPr="00251298">
                    <w:drawing>
                      <wp:inline distT="0" distB="0" distL="0" distR="0">
                        <wp:extent cx="1080321" cy="726481"/>
                        <wp:effectExtent l="19050" t="0" r="5529" b="0"/>
                        <wp:docPr id="23" name="Immagine 41" descr="G:\lafenice\LAFENICE-scuola-2012-2013\farfa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G:\lafenice\LAFENICE-scuola-2012-2013\farfa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261" cy="7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  <w:r w:rsidRPr="00251298">
                    <w:drawing>
                      <wp:inline distT="0" distB="0" distL="0" distR="0">
                        <wp:extent cx="606135" cy="620724"/>
                        <wp:effectExtent l="19050" t="0" r="3465" b="0"/>
                        <wp:docPr id="24" name="Immagine 42" descr="G:\lafenice\LAFENICE-scuola-2012-2013\farfalogo-prin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G:\lafenice\LAFENICE-scuola-2012-2013\farfalogo-print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182" cy="6207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1298" w:rsidRPr="009C13FD" w:rsidRDefault="00251298" w:rsidP="002512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9C13FD">
                    <w:rPr>
                      <w:rFonts w:ascii="Tahoma" w:eastAsia="Times New Roman" w:hAnsi="Tahoma" w:cs="Tahoma"/>
                      <w:sz w:val="16"/>
                      <w:szCs w:val="16"/>
                      <w:lang w:eastAsia="it-IT"/>
                    </w:rPr>
                    <w:t>per aprire documenti</w:t>
                  </w:r>
                  <w:r w:rsidRPr="00251298">
                    <w:rPr>
                      <w:rFonts w:ascii="Tahoma" w:eastAsia="Times New Roman" w:hAnsi="Tahoma" w:cs="Tahoma"/>
                      <w:sz w:val="16"/>
                      <w:szCs w:val="16"/>
                      <w:lang w:eastAsia="it-IT"/>
                    </w:rPr>
                    <w:t xml:space="preserve">    </w:t>
                  </w:r>
                  <w:r w:rsidRPr="009C13FD">
                    <w:rPr>
                      <w:rFonts w:ascii="Tahoma" w:eastAsia="Times New Roman" w:hAnsi="Tahoma" w:cs="Tahoma"/>
                      <w:sz w:val="16"/>
                      <w:szCs w:val="16"/>
                      <w:lang w:eastAsia="it-IT"/>
                    </w:rPr>
                    <w:t>per passare ad altra pagina di ipertesto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it-IT"/>
                    </w:rPr>
                    <w:t xml:space="preserve">                 </w:t>
                  </w:r>
                  <w:r w:rsidRPr="009C13FD">
                    <w:rPr>
                      <w:rFonts w:ascii="Tahoma" w:eastAsia="Times New Roman" w:hAnsi="Tahoma" w:cs="Tahoma"/>
                      <w:sz w:val="16"/>
                      <w:szCs w:val="16"/>
                      <w:lang w:eastAsia="it-IT"/>
                    </w:rPr>
                    <w:t>per tornare all' indice</w:t>
                  </w:r>
                  <w:r w:rsidRPr="009C13FD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          </w:t>
                  </w:r>
                  <w:r w:rsidRPr="009C13FD">
                    <w:rPr>
                      <w:rFonts w:ascii="Tahoma" w:eastAsia="Times New Roman" w:hAnsi="Tahoma" w:cs="Tahoma"/>
                      <w:sz w:val="16"/>
                      <w:szCs w:val="16"/>
                      <w:lang w:eastAsia="it-IT"/>
                    </w:rPr>
                    <w:t>per stampare questa pagina</w:t>
                  </w:r>
                </w:p>
                <w:p w:rsidR="00251298" w:rsidRPr="009C13FD" w:rsidRDefault="00251298" w:rsidP="002512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9C13FD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it-IT"/>
                    </w:rPr>
                    <w:t>la lezione termina alle 15.00</w:t>
                  </w:r>
                </w:p>
                <w:p w:rsidR="00251298" w:rsidRPr="00251298" w:rsidRDefault="00251298" w:rsidP="0025129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1298" w:rsidRDefault="00251298"/>
              </w:txbxContent>
            </v:textbox>
          </v:shape>
        </w:pict>
      </w:r>
      <w:r w:rsidR="009C13FD" w:rsidRPr="009C13FD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 abbiamo giocato così alla battaglia navale, e se vuoi farlo ancora ecco una semplice POWER POINT modificabil</w:t>
      </w:r>
      <w:r w:rsidR="009C13FD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i</w:t>
      </w:r>
      <w:r w:rsidR="009C13FD" w:rsidRPr="009C13FD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  che puo</w:t>
      </w:r>
      <w:r w:rsidR="009C13FD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i   </w:t>
      </w:r>
      <w:r w:rsidR="009C13FD" w:rsidRPr="009C13FD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usare per esercitarti, scaricandola e modificandola.</w:t>
      </w:r>
    </w:p>
    <w:p w:rsidR="009C13FD" w:rsidRPr="009C13FD" w:rsidRDefault="009C13FD" w:rsidP="0025129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9C13FD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   </w:t>
      </w:r>
    </w:p>
    <w:p w:rsidR="009C13FD" w:rsidRPr="009C13FD" w:rsidRDefault="009C13FD" w:rsidP="009C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3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                                                </w:t>
      </w:r>
    </w:p>
    <w:p w:rsidR="00396824" w:rsidRPr="00251298" w:rsidRDefault="009C13FD" w:rsidP="0025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3FD">
        <w:rPr>
          <w:rFonts w:ascii="Times New Roman" w:eastAsia="Times New Roman" w:hAnsi="Times New Roman" w:cs="Times New Roman"/>
          <w:sz w:val="20"/>
          <w:szCs w:val="20"/>
          <w:lang w:eastAsia="it-IT"/>
        </w:rPr>
        <w:t>  </w:t>
      </w:r>
      <w:r w:rsidRPr="009C13FD">
        <w:rPr>
          <w:rFonts w:ascii="Tahoma" w:eastAsia="Times New Roman" w:hAnsi="Tahoma" w:cs="Tahoma"/>
          <w:sz w:val="20"/>
          <w:szCs w:val="20"/>
          <w:lang w:eastAsia="it-IT"/>
        </w:rPr>
        <w:t>               </w:t>
      </w:r>
      <w:r w:rsidRPr="009C13FD">
        <w:rPr>
          <w:rFonts w:ascii="Times New Roman" w:eastAsia="Times New Roman" w:hAnsi="Times New Roman" w:cs="Times New Roman"/>
          <w:sz w:val="20"/>
          <w:szCs w:val="20"/>
          <w:lang w:eastAsia="it-IT"/>
        </w:rPr>
        <w:t>  </w:t>
      </w:r>
    </w:p>
    <w:sectPr w:rsidR="00396824" w:rsidRPr="00251298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C13FD"/>
    <w:rsid w:val="00251298"/>
    <w:rsid w:val="00270A52"/>
    <w:rsid w:val="00310139"/>
    <w:rsid w:val="00396824"/>
    <w:rsid w:val="004527C7"/>
    <w:rsid w:val="009C13FD"/>
    <w:rsid w:val="00B26012"/>
    <w:rsid w:val="00DF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C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C13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3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maticainterattiva.it/index.php" TargetMode="External"/><Relationship Id="rId13" Type="http://schemas.openxmlformats.org/officeDocument/2006/relationships/hyperlink" Target="file:///G:\lafenice\LAFENICE-scuola-2012-2013\minicors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ematicainterattiva.it/index.php?option=com_content&amp;view=article&amp;id=104:tavola-pitagorica-interattiva&amp;catid=37:aritmetica&amp;Itemid=53" TargetMode="Externa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5" Type="http://schemas.openxmlformats.org/officeDocument/2006/relationships/image" Target="media/image7.jpeg"/><Relationship Id="rId10" Type="http://schemas.openxmlformats.org/officeDocument/2006/relationships/hyperlink" Target="file:///G:\lafenice\LAFENICE-scuola-2012-2013\tavola%20pitagorica%20navale.ppt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F56F2-1145-4FCA-B82A-6A9E81CB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2013-01-18T19:50:00Z</cp:lastPrinted>
  <dcterms:created xsi:type="dcterms:W3CDTF">2013-01-18T19:29:00Z</dcterms:created>
  <dcterms:modified xsi:type="dcterms:W3CDTF">2013-01-18T19:52:00Z</dcterms:modified>
</cp:coreProperties>
</file>